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8B" w:rsidRDefault="00165BA0">
      <w:pPr>
        <w:widowControl/>
        <w:spacing w:line="360" w:lineRule="auto"/>
        <w:textAlignment w:val="center"/>
        <w:rPr>
          <w:rFonts w:ascii="宋体" w:hAnsi="宋体" w:cs="方正仿宋_GB18030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/>
          <w:b/>
          <w:bCs/>
          <w:color w:val="000000"/>
          <w:kern w:val="0"/>
          <w:sz w:val="28"/>
          <w:szCs w:val="28"/>
        </w:rPr>
        <w:t>202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cs="方正仿宋_GB18030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方正仿宋_GB18030" w:hint="eastAsia"/>
          <w:b/>
          <w:bCs/>
          <w:color w:val="000000"/>
          <w:sz w:val="28"/>
          <w:szCs w:val="28"/>
          <w:shd w:val="clear" w:color="auto" w:fill="FFFFFF"/>
        </w:rPr>
        <w:t>中南林业科技大学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第二届</w:t>
      </w:r>
      <w:r>
        <w:rPr>
          <w:rFonts w:ascii="宋体" w:hAnsi="宋体" w:cs="方正仿宋_GB18030" w:hint="eastAsia"/>
          <w:b/>
          <w:bCs/>
          <w:color w:val="000000"/>
          <w:sz w:val="28"/>
          <w:szCs w:val="28"/>
          <w:shd w:val="clear" w:color="auto" w:fill="FFFFFF"/>
        </w:rPr>
        <w:t>短视频大赛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暨</w:t>
      </w:r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方正仿宋_GB18030" w:hint="eastAsia"/>
          <w:b/>
          <w:bCs/>
          <w:color w:val="000000"/>
          <w:kern w:val="0"/>
          <w:sz w:val="28"/>
          <w:szCs w:val="28"/>
        </w:rPr>
        <w:t>外</w:t>
      </w:r>
      <w:proofErr w:type="gramStart"/>
      <w:r>
        <w:rPr>
          <w:rFonts w:ascii="宋体" w:hAnsi="宋体" w:cs="方正仿宋_GB18030" w:hint="eastAsia"/>
          <w:b/>
          <w:bCs/>
          <w:color w:val="000000"/>
          <w:kern w:val="0"/>
          <w:sz w:val="28"/>
          <w:szCs w:val="28"/>
        </w:rPr>
        <w:t>研</w:t>
      </w:r>
      <w:proofErr w:type="gramEnd"/>
      <w:r>
        <w:rPr>
          <w:rFonts w:ascii="宋体" w:hAnsi="宋体" w:cs="方正仿宋_GB18030" w:hint="eastAsia"/>
          <w:b/>
          <w:bCs/>
          <w:color w:val="000000"/>
          <w:kern w:val="0"/>
          <w:sz w:val="28"/>
          <w:szCs w:val="28"/>
        </w:rPr>
        <w:t>社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•</w:t>
      </w:r>
      <w:r>
        <w:rPr>
          <w:rFonts w:ascii="宋体" w:hAnsi="宋体" w:cs="方正仿宋_GB18030" w:hint="eastAsia"/>
          <w:b/>
          <w:bCs/>
          <w:color w:val="000000"/>
          <w:kern w:val="0"/>
          <w:sz w:val="28"/>
          <w:szCs w:val="28"/>
        </w:rPr>
        <w:t>国才杯</w:t>
      </w:r>
      <w:r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hAnsi="宋体" w:cs="方正仿宋_GB18030" w:hint="eastAsia"/>
          <w:b/>
          <w:bCs/>
          <w:color w:val="000000"/>
          <w:kern w:val="0"/>
          <w:sz w:val="28"/>
          <w:szCs w:val="28"/>
        </w:rPr>
        <w:t>理解当代中国</w:t>
      </w:r>
      <w:r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”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湖南</w:t>
      </w:r>
      <w:r>
        <w:rPr>
          <w:rFonts w:ascii="宋体" w:hAnsi="宋体" w:cs="方正仿宋_GB18030" w:hint="eastAsia"/>
          <w:b/>
          <w:bCs/>
          <w:color w:val="000000"/>
          <w:kern w:val="0"/>
          <w:sz w:val="28"/>
          <w:szCs w:val="28"/>
        </w:rPr>
        <w:t>外语能力大赛短视频赛项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选拔赛获奖名单</w:t>
      </w:r>
    </w:p>
    <w:tbl>
      <w:tblPr>
        <w:tblStyle w:val="TableNormal"/>
        <w:tblpPr w:leftFromText="180" w:rightFromText="180" w:vertAnchor="text" w:horzAnchor="page" w:tblpXSpec="center" w:tblpY="224"/>
        <w:tblOverlap w:val="never"/>
        <w:tblW w:w="10213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3"/>
        <w:gridCol w:w="1518"/>
        <w:gridCol w:w="1314"/>
        <w:gridCol w:w="2003"/>
        <w:gridCol w:w="2394"/>
        <w:gridCol w:w="1991"/>
      </w:tblGrid>
      <w:tr w:rsidR="0050148B">
        <w:trPr>
          <w:trHeight w:val="334"/>
          <w:jc w:val="center"/>
        </w:trPr>
        <w:tc>
          <w:tcPr>
            <w:tcW w:w="10213" w:type="dxa"/>
            <w:gridSpan w:val="6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时空共鸣</w:t>
            </w:r>
          </w:p>
        </w:tc>
      </w:tr>
      <w:tr w:rsidR="0050148B">
        <w:trPr>
          <w:trHeight w:val="334"/>
          <w:jc w:val="center"/>
        </w:trPr>
        <w:tc>
          <w:tcPr>
            <w:tcW w:w="99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奖项</w:t>
            </w: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学号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所在院系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1991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 w:val="restart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bookmarkStart w:id="0" w:name="OLE_LINK1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  <w:bookmarkEnd w:id="0"/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20234145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蒲鑫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土木学院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建筑工程</w:t>
            </w:r>
          </w:p>
        </w:tc>
        <w:tc>
          <w:tcPr>
            <w:tcW w:w="1991" w:type="dxa"/>
            <w:vMerge w:val="restart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推荐省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赛</w:t>
            </w: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20246686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李玥佳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经济管理学院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20233669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伍庄慈</w:t>
            </w:r>
            <w:proofErr w:type="gramEnd"/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低空经济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人工智能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20235813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胡佳慧</w:t>
            </w:r>
            <w:proofErr w:type="gramEnd"/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经济管理学院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人力资源管理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20246648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李钰荟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经济管理学院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CFA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10213" w:type="dxa"/>
            <w:gridSpan w:val="6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一等奖：巴陵薪火传</w:t>
            </w: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 w:val="restart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20237132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翁艺格</w:t>
            </w:r>
            <w:proofErr w:type="gramEnd"/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</w:t>
            </w:r>
          </w:p>
        </w:tc>
        <w:tc>
          <w:tcPr>
            <w:tcW w:w="1991" w:type="dxa"/>
            <w:vMerge w:val="restart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推荐省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赛</w:t>
            </w: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20237131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戚配菱</w:t>
            </w:r>
            <w:proofErr w:type="gramEnd"/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20237133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吴欣煜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法学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20248030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萤</w:t>
            </w:r>
            <w:proofErr w:type="gramEnd"/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班戈学院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电子信息工程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20235719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石齐霏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经济管理学院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农林经济管理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10213" w:type="dxa"/>
            <w:gridSpan w:val="6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窑淬古今，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瓷韵传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天下</w:t>
            </w: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 w:val="restart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20245618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黄晓婷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低空经济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地理信息科学</w:t>
            </w:r>
          </w:p>
        </w:tc>
        <w:tc>
          <w:tcPr>
            <w:tcW w:w="1991" w:type="dxa"/>
            <w:vMerge w:val="restart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推荐省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赛</w:t>
            </w: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20245611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曾悠茉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低空经济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地理信息科学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20245619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冷开心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低空经济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地理信息科学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20245621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林雨婷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低空经济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地理信息科学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20245614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冯静初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低空经济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地理信息科学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10213" w:type="dxa"/>
            <w:gridSpan w:val="6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菊雕石韵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匠心传承</w:t>
            </w: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 w:val="restart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20248141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叶怡娇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班戈学院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</w:t>
            </w:r>
          </w:p>
        </w:tc>
        <w:tc>
          <w:tcPr>
            <w:tcW w:w="1991" w:type="dxa"/>
            <w:vMerge w:val="restart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推荐省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赛</w:t>
            </w: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20248119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何茜宁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班戈学院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20242210021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Assou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Kholoud</w:t>
            </w:r>
            <w:proofErr w:type="spellEnd"/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国际学院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国际经济与贸易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20242210011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Elkassbaoui</w:t>
            </w:r>
            <w:proofErr w:type="spellEnd"/>
          </w:p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Hiba</w:t>
            </w:r>
            <w:proofErr w:type="spellEnd"/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班戈学院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国际经济与贸易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10213" w:type="dxa"/>
            <w:gridSpan w:val="6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烟花之外</w:t>
            </w: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 w:val="restart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20246987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唐家博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翻译</w:t>
            </w:r>
          </w:p>
        </w:tc>
        <w:tc>
          <w:tcPr>
            <w:tcW w:w="1991" w:type="dxa"/>
            <w:vMerge w:val="restart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推荐省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赛</w:t>
            </w: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20242383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kern w:val="0"/>
                <w:szCs w:val="21"/>
              </w:rPr>
              <w:t>雷小康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机械与智能制造学院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智能制造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20242231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习星宇</w:t>
            </w:r>
            <w:proofErr w:type="gramEnd"/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机械与智能制造学院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能源动力类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20243483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周子权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家具与艺术设计学院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环境设计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20243305 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谢佳欣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家具与艺术设计学院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工业设计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10213" w:type="dxa"/>
            <w:gridSpan w:val="6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三等奖：回乡：一位湖北人的湖南方言</w:t>
            </w: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 w:val="restart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20241100575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易颗星</w:t>
            </w:r>
            <w:proofErr w:type="gramEnd"/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外国语言文学</w:t>
            </w:r>
          </w:p>
        </w:tc>
        <w:tc>
          <w:tcPr>
            <w:tcW w:w="1991" w:type="dxa"/>
            <w:vMerge w:val="restart"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20231100559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何唐玺焜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外国语言文学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20241201017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杨彬艺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翻译专业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20241201025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李哲怡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翻译专业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20241100573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ind w:firstLineChars="100" w:firstLine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吕世聪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外国语言文学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10213" w:type="dxa"/>
            <w:gridSpan w:val="6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三等奖：光影</w:t>
            </w: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 w:val="restart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20226781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ind w:firstLineChars="100" w:firstLine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戴云飞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英语专业</w:t>
            </w:r>
          </w:p>
        </w:tc>
        <w:tc>
          <w:tcPr>
            <w:tcW w:w="1991" w:type="dxa"/>
            <w:vMerge w:val="restart"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20226779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ind w:firstLineChars="100" w:firstLine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陈俊祥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英语专业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20226798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ind w:firstLineChars="100" w:firstLine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王琦清</w:t>
            </w:r>
            <w:proofErr w:type="gramEnd"/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英语专业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20226797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ind w:firstLineChars="100" w:firstLine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王明华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英语专业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20225900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ind w:firstLineChars="100" w:firstLine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吴佳敏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外国语学院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英语专业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10213" w:type="dxa"/>
            <w:gridSpan w:val="6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三等奖：时间雕刻的花瓣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石中编织的故事</w:t>
            </w: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 w:val="restart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三等奖</w:t>
            </w: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20240924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ind w:firstLineChars="100" w:firstLine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李鹏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生命科学与技术学院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生物工程</w:t>
            </w:r>
          </w:p>
        </w:tc>
        <w:tc>
          <w:tcPr>
            <w:tcW w:w="1991" w:type="dxa"/>
            <w:vMerge w:val="restart"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20247292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ind w:firstLineChars="100" w:firstLine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许欣怡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经济管理学院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金融学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20247271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ind w:firstLineChars="100" w:firstLine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何琪美</w:t>
            </w:r>
            <w:proofErr w:type="gramEnd"/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国家公园与旅游学院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旅游管理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10213" w:type="dxa"/>
            <w:gridSpan w:val="6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张家界：奇观石柱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中国绿色之美的象征</w:t>
            </w: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 w:val="restart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20245910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李诗涵</w:t>
            </w:r>
            <w:proofErr w:type="gramEnd"/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经济管理学院</w:t>
            </w:r>
          </w:p>
        </w:tc>
        <w:tc>
          <w:tcPr>
            <w:tcW w:w="2394" w:type="dxa"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20245911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李思涵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经济管理学院</w:t>
            </w:r>
          </w:p>
        </w:tc>
        <w:tc>
          <w:tcPr>
            <w:tcW w:w="2394" w:type="dxa"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20245914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ind w:firstLineChars="100" w:firstLine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雅静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经济管理学院</w:t>
            </w:r>
          </w:p>
        </w:tc>
        <w:tc>
          <w:tcPr>
            <w:tcW w:w="2394" w:type="dxa"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20245908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吉欣彤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经济管理学院</w:t>
            </w:r>
          </w:p>
        </w:tc>
        <w:tc>
          <w:tcPr>
            <w:tcW w:w="2394" w:type="dxa"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20245909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ind w:firstLineChars="100" w:firstLine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李珂莹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经济管理学院</w:t>
            </w:r>
          </w:p>
        </w:tc>
        <w:tc>
          <w:tcPr>
            <w:tcW w:w="2394" w:type="dxa"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10213" w:type="dxa"/>
            <w:gridSpan w:val="6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bookmarkStart w:id="1" w:name="_Hlk207900085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三等奖：一文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墨如华</w:t>
            </w: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 w:val="restart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20244730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曹诗晴</w:t>
            </w:r>
            <w:proofErr w:type="gramEnd"/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电子信息与物理学院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电子信息工程</w:t>
            </w:r>
          </w:p>
        </w:tc>
        <w:tc>
          <w:tcPr>
            <w:tcW w:w="1991" w:type="dxa"/>
            <w:vMerge w:val="restart"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20244745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刘佳欣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电子信息与物理学院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电子信息工程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719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20244737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蒋露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电子信息与物理学院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电子信息工程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20244738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金可洋</w:t>
            </w:r>
            <w:proofErr w:type="gramEnd"/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电子信息与物理学院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电子信息工程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20244734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ind w:firstLineChars="200" w:firstLine="42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贺雯慧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电子信息与物理学院</w:t>
            </w:r>
          </w:p>
        </w:tc>
        <w:tc>
          <w:tcPr>
            <w:tcW w:w="239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电子信息工程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50148B">
        <w:trPr>
          <w:trHeight w:val="315"/>
          <w:jc w:val="center"/>
        </w:trPr>
        <w:tc>
          <w:tcPr>
            <w:tcW w:w="993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bookmarkStart w:id="2" w:name="_Hlk207891948"/>
          </w:p>
        </w:tc>
        <w:tc>
          <w:tcPr>
            <w:tcW w:w="1518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20232546</w:t>
            </w:r>
          </w:p>
        </w:tc>
        <w:tc>
          <w:tcPr>
            <w:tcW w:w="1314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尹芳玲</w:t>
            </w:r>
          </w:p>
        </w:tc>
        <w:tc>
          <w:tcPr>
            <w:tcW w:w="2003" w:type="dxa"/>
            <w:vAlign w:val="center"/>
          </w:tcPr>
          <w:p w:rsidR="0050148B" w:rsidRDefault="00165BA0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经济管理学院</w:t>
            </w:r>
          </w:p>
        </w:tc>
        <w:tc>
          <w:tcPr>
            <w:tcW w:w="2394" w:type="dxa"/>
            <w:vAlign w:val="center"/>
          </w:tcPr>
          <w:p w:rsidR="0050148B" w:rsidRDefault="00165BA0" w:rsidP="00964684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物流管理</w:t>
            </w:r>
          </w:p>
        </w:tc>
        <w:tc>
          <w:tcPr>
            <w:tcW w:w="1991" w:type="dxa"/>
            <w:vMerge/>
            <w:vAlign w:val="center"/>
          </w:tcPr>
          <w:p w:rsidR="0050148B" w:rsidRDefault="0050148B">
            <w:pPr>
              <w:widowControl/>
              <w:spacing w:before="150" w:after="150" w:line="28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bookmarkEnd w:id="1"/>
      <w:bookmarkEnd w:id="2"/>
    </w:tbl>
    <w:p w:rsidR="0050148B" w:rsidRDefault="0050148B"/>
    <w:sectPr w:rsidR="0050148B" w:rsidSect="0069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18030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characterSpacingControl w:val="doNotCompress"/>
  <w:compat>
    <w:useFELayout/>
  </w:compat>
  <w:docVars>
    <w:docVar w:name="commondata" w:val="eyJoZGlkIjoiYTYyOGNlMDQwZmJlYmE2MGI5MTIxZmUwOWNlNWRmOTYifQ=="/>
  </w:docVars>
  <w:rsids>
    <w:rsidRoot w:val="00E119B6"/>
    <w:rsid w:val="00063B52"/>
    <w:rsid w:val="000B5B6B"/>
    <w:rsid w:val="000C3E85"/>
    <w:rsid w:val="000E1D86"/>
    <w:rsid w:val="000E3FF8"/>
    <w:rsid w:val="00132662"/>
    <w:rsid w:val="00142C2F"/>
    <w:rsid w:val="00150909"/>
    <w:rsid w:val="00155863"/>
    <w:rsid w:val="00165BA0"/>
    <w:rsid w:val="0017419A"/>
    <w:rsid w:val="001B5074"/>
    <w:rsid w:val="00236110"/>
    <w:rsid w:val="00244390"/>
    <w:rsid w:val="00263A56"/>
    <w:rsid w:val="002C3B0E"/>
    <w:rsid w:val="002D2E4A"/>
    <w:rsid w:val="003020A1"/>
    <w:rsid w:val="003153D9"/>
    <w:rsid w:val="00345AF2"/>
    <w:rsid w:val="003462B1"/>
    <w:rsid w:val="0036037B"/>
    <w:rsid w:val="0048690F"/>
    <w:rsid w:val="00495867"/>
    <w:rsid w:val="004B70B9"/>
    <w:rsid w:val="0050148B"/>
    <w:rsid w:val="0056433A"/>
    <w:rsid w:val="00565E87"/>
    <w:rsid w:val="005868C3"/>
    <w:rsid w:val="005E10C2"/>
    <w:rsid w:val="00635457"/>
    <w:rsid w:val="00685FEE"/>
    <w:rsid w:val="006916B3"/>
    <w:rsid w:val="006B4862"/>
    <w:rsid w:val="006C2313"/>
    <w:rsid w:val="00710D82"/>
    <w:rsid w:val="007D5286"/>
    <w:rsid w:val="007F50FF"/>
    <w:rsid w:val="0084571E"/>
    <w:rsid w:val="00877B6C"/>
    <w:rsid w:val="008B4FA4"/>
    <w:rsid w:val="00954278"/>
    <w:rsid w:val="00964684"/>
    <w:rsid w:val="00982FAD"/>
    <w:rsid w:val="009D5EBB"/>
    <w:rsid w:val="00A0521A"/>
    <w:rsid w:val="00A07B14"/>
    <w:rsid w:val="00A221D5"/>
    <w:rsid w:val="00A55729"/>
    <w:rsid w:val="00A60488"/>
    <w:rsid w:val="00B22915"/>
    <w:rsid w:val="00B27607"/>
    <w:rsid w:val="00B27DC8"/>
    <w:rsid w:val="00B5392F"/>
    <w:rsid w:val="00B70644"/>
    <w:rsid w:val="00B84DAA"/>
    <w:rsid w:val="00B95F52"/>
    <w:rsid w:val="00BB6E42"/>
    <w:rsid w:val="00C12554"/>
    <w:rsid w:val="00D574A5"/>
    <w:rsid w:val="00D604B4"/>
    <w:rsid w:val="00DA1FC0"/>
    <w:rsid w:val="00DD3B8B"/>
    <w:rsid w:val="00E119B6"/>
    <w:rsid w:val="00E11F3B"/>
    <w:rsid w:val="00E32676"/>
    <w:rsid w:val="00F53DFC"/>
    <w:rsid w:val="00F66F65"/>
    <w:rsid w:val="00FA3662"/>
    <w:rsid w:val="1E2D5A30"/>
    <w:rsid w:val="25614063"/>
    <w:rsid w:val="455E5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B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1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16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nhideWhenUsed/>
    <w:qFormat/>
    <w:rsid w:val="006916B3"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916B3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16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252</Words>
  <Characters>1439</Characters>
  <Application>Microsoft Office Word</Application>
  <DocSecurity>0</DocSecurity>
  <Lines>11</Lines>
  <Paragraphs>3</Paragraphs>
  <ScaleCrop>false</ScaleCrop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陈春艳</cp:lastModifiedBy>
  <cp:revision>5</cp:revision>
  <dcterms:created xsi:type="dcterms:W3CDTF">2025-09-11T09:48:00Z</dcterms:created>
  <dcterms:modified xsi:type="dcterms:W3CDTF">2025-09-12T00:15:00Z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E1093D00D2494FD7A703002BBDBC88A6_13</vt:lpwstr>
  </property>
  <property fmtid="{D5CDD505-2E9C-101B-9397-08002B2CF9AE}" pid="4" name="KSOTemplateDocerSaveRecord">
    <vt:lpwstr>eyJoZGlkIjoiZmEyMWMzM2MzZWM4NjAzYjQwOTE3NDUyZWQzYzg1MWYiLCJ1c2VySWQiOiIzMzEwOTY5MzkifQ==</vt:lpwstr>
  </property>
</Properties>
</file>